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32859" w14:textId="7D2FC2C3" w:rsidR="00331C66" w:rsidRDefault="003C3AD7" w:rsidP="003C3AD7">
      <w:pPr>
        <w:jc w:val="center"/>
        <w:rPr>
          <w:rFonts w:ascii="Times New Roman" w:hAnsi="Times New Roman" w:cs="Times New Roman"/>
          <w:sz w:val="28"/>
          <w:szCs w:val="28"/>
        </w:rPr>
      </w:pPr>
      <w:r w:rsidRPr="003C3AD7">
        <w:rPr>
          <w:rFonts w:ascii="Times New Roman" w:hAnsi="Times New Roman" w:cs="Times New Roman"/>
          <w:sz w:val="28"/>
          <w:szCs w:val="28"/>
        </w:rPr>
        <w:t>14 февраля в СОШ 33 проходило мероприятие - "Афганский ветер". Обучающиеся объединения исполнили хореографическую постановку "Афганский вальс". Танец исполнялся 3 парами под музыку Ирины Шведовой "Белый вальс".</w:t>
      </w:r>
    </w:p>
    <w:p w14:paraId="2C4FB48B" w14:textId="614F6531" w:rsidR="003C3AD7" w:rsidRPr="003C3AD7" w:rsidRDefault="003C3AD7" w:rsidP="003C3A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EA00C3" wp14:editId="358884ED">
            <wp:extent cx="5940425" cy="3961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AD7" w:rsidRPr="003C3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E25"/>
    <w:rsid w:val="00331C66"/>
    <w:rsid w:val="003C3AD7"/>
    <w:rsid w:val="003E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CEC3D"/>
  <w15:chartTrackingRefBased/>
  <w15:docId w15:val="{12F219C8-9151-40E3-B198-18408FABA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2025-03-31T06:20:00Z</dcterms:created>
  <dcterms:modified xsi:type="dcterms:W3CDTF">2025-03-31T06:21:00Z</dcterms:modified>
</cp:coreProperties>
</file>